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ПОЛОЖЕНИЕ О ВСЕРОССИЙСКОМ КОНКУРСЕ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ВИДЕОРОЛИКОВ ТЕАТРАЛЬНЫХ ПОСТАНОВОК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«СОКРОВИЩА МОЕЙ ЗЕМЛИ»: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Русская классика на английском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1. ОБЩИЕ ПОЛОЖЕНИЯ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1.1 Организатором всероссийского конкурса видеороликов театральных постановок «Сокровища моей земли»: Русская классика на английском (далее – Конкурс) является Ассоциация учителей и преподавателей английского языка Перми и Пермского края («PELTA») совместно с НАПАЯЗ.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2. ЦЕЛИ И ЗАДАЧИ КОНКУРСА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2.1. Конкурс посвящен Году театра в Российской Федерации в 2019 году и проводится с целью привлечения внимания к значимым литературным произведениям, культурным традициям и событиям, процессу устойчивого развития и развития творческой инициативы у молодежи.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2.2.</w:t>
      </w: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ab/>
        <w:t xml:space="preserve"> Задачами Конкурса являются: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•</w:t>
      </w: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ab/>
        <w:t>развитие и формирование привычки к чтению классической литературы у молодежи; развитие эмоционального интеллекта; читательского вкуса, навыков выразительного чтения на основе глубокого осмысления текста;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•</w:t>
      </w: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ab/>
        <w:t>развитие компетенции в области владения иностранными языками;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•</w:t>
      </w: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ab/>
        <w:t>стимулирование творческой активности молодежи в области изучения родного и английского языка;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•</w:t>
      </w: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ab/>
        <w:t>развитие и реализация творческого потенциала, самовыражение и самоутверждение;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•</w:t>
      </w: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ab/>
        <w:t>расширение читательского кругозора школьников и студентов через знакомство с произведениями русской классической литературы на английском языке.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3. КОНКУРСНЫЕ ТЕМЫ И УЧАСТНИКИ КОНКУРСА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3.1. Основная тема Конкурса «Сокровища моей земли» («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Treasures</w:t>
      </w:r>
      <w:proofErr w:type="spell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of</w:t>
      </w:r>
      <w:proofErr w:type="spell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My</w:t>
      </w:r>
      <w:proofErr w:type="spell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Land</w:t>
      </w:r>
      <w:proofErr w:type="spell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»):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театральная постановка по произведениям А.С. Пушкина и А.П. Чехова, записанная на видео (все эти произведения есть в переводе на английский язык)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Рекомендуемые произведения для школьников 5-9 классов: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А.С. Пушкин: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«Сказка о мертвой царевне и семи богатырях»,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«Сказка о царе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Салтане</w:t>
      </w:r>
      <w:proofErr w:type="spell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».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«Сказка о золотом петушке»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«Евгений Онегин»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Рекомендуемые произведения для старшеклассников и студентов: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А.П. Чехов: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«Предложение»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«Медведь»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«Хамелеон»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А.С. Пушкин: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«Маленькие трагедии»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3.2. Участие в Конкурсе могут принять учащиеся школ и студенты: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Школьники 5-8 классов (индивидуально или в группе до 4 человек);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- Школьники 9-11 </w:t>
      </w:r>
      <w:proofErr w:type="gram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классов</w:t>
      </w:r>
      <w:proofErr w:type="gram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 и студенты СПО (индивидуально или в группе до 4 человек);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Студенты вузов (индивидуально или в группе до 4 человек).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4. РУКОВОДСТВО КОНКУРСОМ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4.1. Общее руководство Конкурсом осуществляет Оргкомитет и Конкурсная комиссия, формируемые из представителей региональных ассоциаций преподавателей английского языка.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5. ЭТАПЫ И СРОКИ ПРОВЕДЕНИЯ КОНКУРСА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5.1. Конкурс проводится в 2 этапа: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5.1.1 Первый этап – с 25 октября по 26 января 2020 года включительно проводится приём </w:t>
      </w:r>
      <w:proofErr w:type="gram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видеороликов  региональными</w:t>
      </w:r>
      <w:proofErr w:type="gram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 Оргкомитетами.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5.1.2. Второй этап - с 27 января по 2 февраля 2020 года пройдет этап проверки и отбора конкурсных работ на предмет соответствия правилам Конкурса и оценки видеороликов постановок на английском языке. Лучшая работа в каждой возрастной группе отправляется организаторам конкурса через </w:t>
      </w:r>
      <w:proofErr w:type="gram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форму  https://forms.gle/gbULeHGrn3jN4VxMA</w:t>
      </w:r>
      <w:proofErr w:type="gramEnd"/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Важно! На всероссийский этап конкурс отправляется 1 работа от каждой возрастной группы!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6. УСЛОВИЯ УЧАСТИЯ И КРИТЕРИИ ОТБОРА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6.1. Для участия во всероссийском этапе Конкурса необходимо в срок с 26 января по 2 февраля 2020 года включительно направить заполненную форму на участие в Конкурсе по ссылке https://forms.gle/gbULeHGrn3jN4VxMA. Видеоролик с театральной постановкой фрагмента произведений А.С. Пушкина и А.П. Чехова загрузить на облачное хранилище и отправить ссылку в форме. Пример заполнения формы: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1.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2.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6.2. Требования к работам: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6.2.1.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Тайминг</w:t>
      </w:r>
      <w:proofErr w:type="spell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: время видеоролика — до 5 минут.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6.2.2. Видеоролик должен быть записан в одном из следующих форматов: MP4, MPG, AVI или WMV;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-  минимальное разрешение видео - 640 х 480 (720 х 480)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пикс</w:t>
      </w:r>
      <w:proofErr w:type="spellEnd"/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-  максимальное разрешение видео 1920 х 1080 (1920 х 1080) </w:t>
      </w:r>
      <w:proofErr w:type="spell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пикс</w:t>
      </w:r>
      <w:proofErr w:type="spellEnd"/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6.3. Критерии оценки конкурсных работ: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качество языковой подготовки постановки;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  художественная целостность выступления на английском языке;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уровень исполнительского мастерства;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эмоциональность подачи материала на английском языке;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разнообразие выразительных средств;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- органичность костюма, декорации, реквизита при раскрытии идеи произведения.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7. ПОДВЕДЕНИЕ ИТОГОВ КОНКУРСА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7.1. В трех номинациях (школьники 5-8 классов, школьники 9-11 </w:t>
      </w:r>
      <w:proofErr w:type="gramStart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классов</w:t>
      </w:r>
      <w:proofErr w:type="gramEnd"/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 xml:space="preserve"> и студенты СПО и студенты вузов) будут определены 3 призовых места. Возможно присуждение специальных номинаций.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7.2. Победителям высылаются дипломы в электронном виде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7.3. Участники Конкурса, не занявшие призовые места, получают сертификат участника в электронном виде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7.4. Учителя и преподаватели, подготовившие учащихся и студентов для Конкурса, также получают благодарность в электронном виде 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8. ИМУЩЕСТВЕННЫЕ ПРАВА АВТОРОВ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8.1. Участие авторов работ в Конкурсе является автоматическим подтверждением их согласия с условиями участия Конкурса и согласия на обработку, хранение и распространение персональных данных, предоставляемых для участия в Конкурсе.</w:t>
      </w:r>
    </w:p>
    <w:p w:rsidR="00A72E98" w:rsidRPr="00A72E98" w:rsidRDefault="00A72E98" w:rsidP="00A72E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72E98">
        <w:rPr>
          <w:rFonts w:ascii="Arial" w:eastAsia="Times New Roman" w:hAnsi="Arial" w:cs="Arial"/>
          <w:color w:val="000000"/>
          <w:sz w:val="22"/>
          <w:lang w:eastAsia="ru-RU"/>
        </w:rPr>
        <w:t>8.2. Авторство презентации и ответственность за содержание работы закрепляется за автором работы.</w:t>
      </w:r>
    </w:p>
    <w:p w:rsidR="00A45A92" w:rsidRDefault="00A45A92"/>
    <w:p w:rsidR="00A72E98" w:rsidRDefault="00A72E98">
      <w:r>
        <w:t>Заявка на участие в конкурсе</w:t>
      </w:r>
      <w:bookmarkStart w:id="0" w:name="_GoBack"/>
      <w:bookmarkEnd w:id="0"/>
    </w:p>
    <w:p w:rsidR="00A72E98" w:rsidRDefault="00A72E98" w:rsidP="00A72E98">
      <w:pPr>
        <w:pStyle w:val="a3"/>
        <w:numPr>
          <w:ilvl w:val="0"/>
          <w:numId w:val="1"/>
        </w:numPr>
      </w:pPr>
      <w:r w:rsidRPr="00A72E98">
        <w:t xml:space="preserve">ФИО всех участников проекта, учебное заведение, класс/группа  </w:t>
      </w:r>
    </w:p>
    <w:p w:rsidR="00A72E98" w:rsidRDefault="00A72E98" w:rsidP="00A72E98">
      <w:pPr>
        <w:pStyle w:val="a3"/>
        <w:numPr>
          <w:ilvl w:val="0"/>
          <w:numId w:val="1"/>
        </w:numPr>
      </w:pPr>
      <w:r w:rsidRPr="00A72E98">
        <w:t>2. ФИО куратора проекта, контактные данные</w:t>
      </w:r>
    </w:p>
    <w:p w:rsidR="00A72E98" w:rsidRDefault="00A72E98" w:rsidP="00A72E98">
      <w:pPr>
        <w:pStyle w:val="a3"/>
        <w:numPr>
          <w:ilvl w:val="0"/>
          <w:numId w:val="1"/>
        </w:numPr>
      </w:pPr>
      <w:r w:rsidRPr="00A72E98">
        <w:t xml:space="preserve">3. Название проекта и ссылка  </w:t>
      </w:r>
    </w:p>
    <w:sectPr w:rsidR="00A7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F49B1"/>
    <w:multiLevelType w:val="hybridMultilevel"/>
    <w:tmpl w:val="B0CC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D"/>
    <w:rsid w:val="000B765D"/>
    <w:rsid w:val="003265CD"/>
    <w:rsid w:val="007D3115"/>
    <w:rsid w:val="00991C71"/>
    <w:rsid w:val="00A45A92"/>
    <w:rsid w:val="00A72E98"/>
    <w:rsid w:val="00C23C21"/>
    <w:rsid w:val="00E769A1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98D2-1DE5-4ED1-AA87-3E24E82E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7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3C21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C2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List Paragraph"/>
    <w:basedOn w:val="a"/>
    <w:uiPriority w:val="34"/>
    <w:qFormat/>
    <w:rsid w:val="00A7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Vasilenko</dc:creator>
  <cp:keywords/>
  <dc:description/>
  <cp:lastModifiedBy>Darya Vasilenko</cp:lastModifiedBy>
  <cp:revision>2</cp:revision>
  <dcterms:created xsi:type="dcterms:W3CDTF">2020-01-15T12:29:00Z</dcterms:created>
  <dcterms:modified xsi:type="dcterms:W3CDTF">2020-01-15T12:32:00Z</dcterms:modified>
</cp:coreProperties>
</file>